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муниципальной программы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Арефинского сельского поселения РМР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«Эффективная власть в Арефинском сельском поселении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Рыбинского муниципального района» за 20</w:t>
      </w:r>
      <w:r>
        <w:rPr>
          <w:rFonts w:ascii="Times New Roman" w:hAnsi="Times New Roman" w:cs="Times New Roman"/>
          <w:b/>
          <w:sz w:val="28"/>
          <w:lang w:val="ru-RU"/>
        </w:rPr>
        <w:t>21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>
      <w:pPr>
        <w:pStyle w:val="7"/>
        <w:jc w:val="center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Информация о финансировании муниципальной программы «Эффективная власть в Арефинском сельском поселении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Рыбинского муниципального района» за 20</w:t>
      </w:r>
      <w:r>
        <w:rPr>
          <w:rFonts w:ascii="Times New Roman" w:hAnsi="Times New Roman" w:cs="Times New Roman"/>
          <w:sz w:val="28"/>
          <w:lang w:val="ru-RU"/>
        </w:rPr>
        <w:t>21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25"/>
        <w:gridCol w:w="2095"/>
        <w:gridCol w:w="2094"/>
        <w:gridCol w:w="2094"/>
        <w:gridCol w:w="20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основного мероприятия</w:t>
            </w:r>
          </w:p>
        </w:tc>
        <w:tc>
          <w:tcPr>
            <w:tcW w:w="837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финансирования, тыс.руб.</w:t>
            </w:r>
          </w:p>
        </w:tc>
        <w:tc>
          <w:tcPr>
            <w:tcW w:w="2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объемов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418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 xml:space="preserve">Проведение первоочередных ремонтных работ в административном здании администрации Арефинского сельского поселения 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7,0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7,0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100,0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92,26</w:t>
            </w:r>
          </w:p>
        </w:tc>
        <w:tc>
          <w:tcPr>
            <w:tcW w:w="20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100,0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92,26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Канцелярские товары будут приобретены в 1 квартале 2022 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15,0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10,69</w:t>
            </w:r>
          </w:p>
        </w:tc>
        <w:tc>
          <w:tcPr>
            <w:tcW w:w="20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15,0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10,69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Оплата производится на основании выставленных счетов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 xml:space="preserve">Техническое, материальное, программное, правовое обеспечение работы сотрудников, в том числе с привлечением трудовых ресурсов. 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445,0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445,0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highlight w:val="none"/>
                <w:lang w:val="ru-RU" w:bidi="ar-SA"/>
              </w:rPr>
              <w:t>445,0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445,0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2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Обслуживание и наполнение сайта администрации Арефинского сельского поселения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13,0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13,0</w:t>
            </w:r>
          </w:p>
        </w:tc>
        <w:tc>
          <w:tcPr>
            <w:tcW w:w="20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13,0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580,0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567,95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580,0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567,65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выполнении целевых показателей муниципальной программы «Эффективная власть в Арефинском сельском поселении Рыбинского муниципального района» за 20</w:t>
      </w:r>
      <w:r>
        <w:rPr>
          <w:rFonts w:ascii="Times New Roman" w:hAnsi="Times New Roman" w:cs="Times New Roman"/>
          <w:sz w:val="28"/>
          <w:lang w:val="ru-RU"/>
        </w:rPr>
        <w:t>21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181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218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39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21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 xml:space="preserve">Проведение первоочередных ремонтных работ в административном здании администрации Арефинского сельского поселения 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единиц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единиц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8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 xml:space="preserve">Техническое, материальное, программное, правовое обеспечение работы сотрудников, в том числе с привлечением трудовых ресурсов. 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Обслуживание и наполнение сайта администрации Арефинского сельского поселения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Конкретные результаты реализации муниципальной программы, достигнутые за отчетный период: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повышение уровня оказанных услуг и повышение эффективности управления;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деятельности органов местного самоуправления Арефинского сельского поселения при выполнении муниципальных функций и оказании муниципальных услуг, обеспечение финансовой устойчивости и сбалансированности бюджета;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более полного и всестороннего выполнения обязанностей органами местного самоуправления Арефинского сельского поселения, с привлечением имеющихся материальных, технических, трудовых ресурсов.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Глава Арефинского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В.П.Николаев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3FEB"/>
    <w:multiLevelType w:val="singleLevel"/>
    <w:tmpl w:val="5AC83FE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8"/>
    <w:rsid w:val="00070718"/>
    <w:rsid w:val="000A6C07"/>
    <w:rsid w:val="001B7CB7"/>
    <w:rsid w:val="002A597C"/>
    <w:rsid w:val="0063285C"/>
    <w:rsid w:val="00661172"/>
    <w:rsid w:val="00666B78"/>
    <w:rsid w:val="007371D2"/>
    <w:rsid w:val="00862D20"/>
    <w:rsid w:val="00C86F9E"/>
    <w:rsid w:val="00F311B2"/>
    <w:rsid w:val="00F703F8"/>
    <w:rsid w:val="14B61A01"/>
    <w:rsid w:val="26CC5E32"/>
    <w:rsid w:val="34496A80"/>
    <w:rsid w:val="357C6FCF"/>
    <w:rsid w:val="40B33016"/>
    <w:rsid w:val="4B4C0FA7"/>
    <w:rsid w:val="4E485376"/>
    <w:rsid w:val="6383564D"/>
    <w:rsid w:val="640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uiPriority w:val="99"/>
  </w:style>
  <w:style w:type="paragraph" w:customStyle="1" w:styleId="10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1</Pages>
  <Words>415</Words>
  <Characters>2369</Characters>
  <Lines>19</Lines>
  <Paragraphs>5</Paragraphs>
  <TotalTime>0</TotalTime>
  <ScaleCrop>false</ScaleCrop>
  <LinksUpToDate>false</LinksUpToDate>
  <CharactersWithSpaces>2779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2018-09-19T07:46:00Z</dcterms:created>
  <dc:creator>Настя</dc:creator>
  <cp:lastModifiedBy>Настя</cp:lastModifiedBy>
  <cp:lastPrinted>2021-02-09T09:18:00Z</cp:lastPrinted>
  <dcterms:modified xsi:type="dcterms:W3CDTF">2022-02-09T10:31:49Z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